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45A7B" w14:textId="77777777" w:rsidR="009D2F98" w:rsidRDefault="009D2F98" w:rsidP="00244A40">
      <w:pPr>
        <w:spacing w:before="120" w:after="120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14:paraId="243ACCB7" w14:textId="16B40D71" w:rsidR="00244A40" w:rsidRDefault="00194DB4" w:rsidP="00244A40">
      <w:pPr>
        <w:spacing w:before="120" w:after="120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194DB4">
        <w:rPr>
          <w:rFonts w:ascii="Arial" w:hAnsi="Arial" w:cs="Arial"/>
          <w:b/>
          <w:color w:val="000000"/>
          <w:sz w:val="20"/>
          <w:szCs w:val="20"/>
          <w:u w:val="single"/>
        </w:rPr>
        <w:t>PRZEDMIOT ORAZ CEL PROWADZENIA BADANIA RYNKU</w:t>
      </w:r>
    </w:p>
    <w:p w14:paraId="7ECC59A0" w14:textId="51C7F3BE" w:rsidR="00976DCF" w:rsidRPr="00A247B7" w:rsidRDefault="00976DCF" w:rsidP="00244A40">
      <w:pPr>
        <w:spacing w:before="120" w:after="120"/>
        <w:jc w:val="both"/>
        <w:rPr>
          <w:rFonts w:ascii="Arial" w:hAnsi="Arial" w:cs="Arial"/>
          <w:color w:val="000000"/>
        </w:rPr>
      </w:pPr>
      <w:r w:rsidRPr="00A247B7">
        <w:rPr>
          <w:rFonts w:ascii="Arial" w:hAnsi="Arial" w:cs="Arial"/>
          <w:color w:val="000000"/>
        </w:rPr>
        <w:t xml:space="preserve">Biuro Zakupów </w:t>
      </w:r>
      <w:r w:rsidR="00194DB4" w:rsidRPr="00A247B7">
        <w:rPr>
          <w:rFonts w:ascii="Arial" w:hAnsi="Arial" w:cs="Arial"/>
          <w:color w:val="000000"/>
        </w:rPr>
        <w:t>TAURON Wytwarzanie S.A. zaprasza wszystk</w:t>
      </w:r>
      <w:r w:rsidRPr="00A247B7">
        <w:rPr>
          <w:rFonts w:ascii="Arial" w:hAnsi="Arial" w:cs="Arial"/>
          <w:color w:val="000000"/>
        </w:rPr>
        <w:t>ich potencjalnych Wykonawców do </w:t>
      </w:r>
      <w:r w:rsidR="00194DB4" w:rsidRPr="00A247B7">
        <w:rPr>
          <w:rFonts w:ascii="Arial" w:hAnsi="Arial" w:cs="Arial"/>
          <w:color w:val="000000"/>
        </w:rPr>
        <w:t xml:space="preserve">udziału w badaniu rynku dotyczącym realizacji dostawy </w:t>
      </w:r>
      <w:r w:rsidR="00B77736" w:rsidRPr="00A247B7">
        <w:rPr>
          <w:rFonts w:ascii="Arial" w:hAnsi="Arial" w:cs="Arial"/>
          <w:color w:val="000000"/>
        </w:rPr>
        <w:t xml:space="preserve">nw. </w:t>
      </w:r>
      <w:r w:rsidR="000F6CCF">
        <w:rPr>
          <w:rFonts w:ascii="Arial" w:hAnsi="Arial" w:cs="Arial"/>
          <w:color w:val="000000"/>
        </w:rPr>
        <w:t>części zamiennych do instalacji dysz pulsacyjnych AIRSWEEP</w:t>
      </w:r>
      <w:r w:rsidR="00B77736" w:rsidRPr="00A247B7">
        <w:rPr>
          <w:rFonts w:ascii="Arial" w:hAnsi="Arial" w:cs="Arial"/>
          <w:color w:val="000000"/>
        </w:rPr>
        <w:t xml:space="preserve"> </w:t>
      </w:r>
      <w:r w:rsidR="003D63BB" w:rsidRPr="00A247B7">
        <w:rPr>
          <w:rFonts w:ascii="Arial" w:hAnsi="Arial" w:cs="Arial"/>
          <w:color w:val="000000"/>
        </w:rPr>
        <w:t xml:space="preserve">dla </w:t>
      </w:r>
      <w:r w:rsidR="00650B28" w:rsidRPr="00A247B7">
        <w:rPr>
          <w:rFonts w:ascii="Arial" w:hAnsi="Arial" w:cs="Arial"/>
          <w:color w:val="000000"/>
        </w:rPr>
        <w:t>TAURON Wytwarzanie S</w:t>
      </w:r>
      <w:r w:rsidR="00FE001C" w:rsidRPr="00A247B7">
        <w:rPr>
          <w:rFonts w:ascii="Arial" w:hAnsi="Arial" w:cs="Arial"/>
          <w:color w:val="000000"/>
        </w:rPr>
        <w:t xml:space="preserve">.A.- Oddział Elektrownia </w:t>
      </w:r>
      <w:r w:rsidR="00E763E4">
        <w:rPr>
          <w:rFonts w:ascii="Arial" w:hAnsi="Arial" w:cs="Arial"/>
          <w:color w:val="000000"/>
        </w:rPr>
        <w:t>Łaziska</w:t>
      </w:r>
      <w:r w:rsidR="00D72BB6" w:rsidRPr="00A247B7">
        <w:rPr>
          <w:rFonts w:ascii="Arial" w:hAnsi="Arial" w:cs="Arial"/>
          <w:color w:val="000000"/>
        </w:rPr>
        <w:t>.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1561"/>
        <w:gridCol w:w="5812"/>
        <w:gridCol w:w="461"/>
        <w:gridCol w:w="531"/>
      </w:tblGrid>
      <w:tr w:rsidR="00B77736" w:rsidRPr="00B77736" w14:paraId="3A352859" w14:textId="77777777" w:rsidTr="00351DCA">
        <w:trPr>
          <w:trHeight w:val="757"/>
        </w:trPr>
        <w:tc>
          <w:tcPr>
            <w:tcW w:w="419" w:type="dxa"/>
            <w:shd w:val="clear" w:color="000000" w:fill="5B9BD5"/>
            <w:vAlign w:val="center"/>
            <w:hideMark/>
          </w:tcPr>
          <w:p w14:paraId="00974478" w14:textId="77777777" w:rsidR="00B77736" w:rsidRPr="00B77736" w:rsidRDefault="00B77736" w:rsidP="00B777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l-PL"/>
              </w:rPr>
            </w:pPr>
            <w:r w:rsidRPr="00B7773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61" w:type="dxa"/>
            <w:shd w:val="clear" w:color="000000" w:fill="5B9BD5"/>
            <w:vAlign w:val="center"/>
            <w:hideMark/>
          </w:tcPr>
          <w:p w14:paraId="462A4E17" w14:textId="77777777" w:rsidR="00B77736" w:rsidRPr="00B77736" w:rsidRDefault="00B77736" w:rsidP="00B77736">
            <w:pPr>
              <w:spacing w:after="0" w:line="240" w:lineRule="auto"/>
              <w:ind w:left="-49" w:right="-98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l-PL"/>
              </w:rPr>
            </w:pPr>
            <w:r w:rsidRPr="00B7773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l-PL"/>
              </w:rPr>
              <w:t xml:space="preserve"> Nr pozycji Zamawiająceg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l-PL"/>
              </w:rPr>
              <w:t>o</w:t>
            </w:r>
          </w:p>
        </w:tc>
        <w:tc>
          <w:tcPr>
            <w:tcW w:w="5812" w:type="dxa"/>
            <w:shd w:val="clear" w:color="000000" w:fill="5B9BD5"/>
            <w:vAlign w:val="center"/>
            <w:hideMark/>
          </w:tcPr>
          <w:p w14:paraId="60029F6C" w14:textId="77777777" w:rsidR="00B77736" w:rsidRPr="00B77736" w:rsidRDefault="00B77736" w:rsidP="00B777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l-PL"/>
              </w:rPr>
            </w:pPr>
            <w:r w:rsidRPr="00B7773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l-PL"/>
              </w:rPr>
              <w:t>Opis pozycji</w:t>
            </w:r>
          </w:p>
        </w:tc>
        <w:tc>
          <w:tcPr>
            <w:tcW w:w="461" w:type="dxa"/>
            <w:shd w:val="clear" w:color="000000" w:fill="5B9BD5"/>
            <w:vAlign w:val="center"/>
            <w:hideMark/>
          </w:tcPr>
          <w:p w14:paraId="5FAADA15" w14:textId="77777777" w:rsidR="00B77736" w:rsidRPr="00B77736" w:rsidRDefault="00B77736" w:rsidP="00D72B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l-PL"/>
              </w:rPr>
            </w:pPr>
            <w:r w:rsidRPr="00B7773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l-PL"/>
              </w:rPr>
              <w:t>J</w:t>
            </w:r>
            <w:r w:rsidR="00D96EE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l-PL"/>
              </w:rPr>
              <w:t>.</w:t>
            </w:r>
            <w:r w:rsidRPr="00B7773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l-PL"/>
              </w:rPr>
              <w:t>m.</w:t>
            </w:r>
          </w:p>
        </w:tc>
        <w:tc>
          <w:tcPr>
            <w:tcW w:w="531" w:type="dxa"/>
            <w:shd w:val="clear" w:color="000000" w:fill="5B9BD5"/>
            <w:vAlign w:val="center"/>
            <w:hideMark/>
          </w:tcPr>
          <w:p w14:paraId="387D4E64" w14:textId="77777777" w:rsidR="00B77736" w:rsidRPr="00B77736" w:rsidRDefault="00B77736" w:rsidP="00D72B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l-PL"/>
              </w:rPr>
            </w:pPr>
            <w:r w:rsidRPr="00B7773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l-PL"/>
              </w:rPr>
              <w:t>Ilość</w:t>
            </w:r>
          </w:p>
        </w:tc>
      </w:tr>
      <w:tr w:rsidR="00E763E4" w:rsidRPr="00B77736" w14:paraId="401C0091" w14:textId="77777777" w:rsidTr="00E763E4">
        <w:trPr>
          <w:trHeight w:val="498"/>
        </w:trPr>
        <w:tc>
          <w:tcPr>
            <w:tcW w:w="419" w:type="dxa"/>
            <w:noWrap/>
            <w:vAlign w:val="center"/>
            <w:hideMark/>
          </w:tcPr>
          <w:p w14:paraId="2459A5E4" w14:textId="49BA9DF5" w:rsidR="00E763E4" w:rsidRPr="0079666D" w:rsidRDefault="00E763E4" w:rsidP="00E763E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14:paraId="1E3DE137" w14:textId="78280049" w:rsidR="00E763E4" w:rsidRPr="002541ED" w:rsidRDefault="00C605E9" w:rsidP="00E763E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605E9">
              <w:rPr>
                <w:rFonts w:ascii="Aptos Narrow" w:hAnsi="Aptos Narrow"/>
                <w:color w:val="000000"/>
                <w:sz w:val="20"/>
                <w:szCs w:val="20"/>
              </w:rPr>
              <w:t>341-040-198-0</w:t>
            </w:r>
          </w:p>
        </w:tc>
        <w:tc>
          <w:tcPr>
            <w:tcW w:w="5812" w:type="dxa"/>
            <w:noWrap/>
            <w:vAlign w:val="center"/>
            <w:hideMark/>
          </w:tcPr>
          <w:p w14:paraId="46F5B619" w14:textId="0353D5B7" w:rsidR="00E763E4" w:rsidRPr="002541ED" w:rsidRDefault="00C605E9" w:rsidP="00E763E4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605E9">
              <w:rPr>
                <w:rFonts w:ascii="Aptos Narrow" w:hAnsi="Aptos Narrow"/>
                <w:color w:val="000000"/>
                <w:sz w:val="20"/>
                <w:szCs w:val="20"/>
              </w:rPr>
              <w:t>ELEMENT MONTAŻOWY Z PŁYTĄ TRUDNOŚCIERALNĄ MPS-51-TK2 MOSA SOLUTION</w:t>
            </w:r>
          </w:p>
        </w:tc>
        <w:tc>
          <w:tcPr>
            <w:tcW w:w="461" w:type="dxa"/>
            <w:noWrap/>
            <w:vAlign w:val="center"/>
            <w:hideMark/>
          </w:tcPr>
          <w:p w14:paraId="5B57C2FC" w14:textId="7900E50D" w:rsidR="00E763E4" w:rsidRPr="002541ED" w:rsidRDefault="00E763E4" w:rsidP="00E763E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31" w:type="dxa"/>
            <w:noWrap/>
            <w:vAlign w:val="center"/>
            <w:hideMark/>
          </w:tcPr>
          <w:p w14:paraId="50E01896" w14:textId="75983A47" w:rsidR="00E763E4" w:rsidRPr="002541ED" w:rsidRDefault="00E763E4" w:rsidP="00E763E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</w:t>
            </w:r>
          </w:p>
        </w:tc>
      </w:tr>
      <w:tr w:rsidR="00E763E4" w:rsidRPr="00B77736" w14:paraId="0253997B" w14:textId="77777777" w:rsidTr="00E763E4">
        <w:trPr>
          <w:trHeight w:val="498"/>
        </w:trPr>
        <w:tc>
          <w:tcPr>
            <w:tcW w:w="419" w:type="dxa"/>
            <w:noWrap/>
            <w:vAlign w:val="center"/>
          </w:tcPr>
          <w:p w14:paraId="6FFF7A69" w14:textId="7019A2FD" w:rsidR="00E763E4" w:rsidRPr="0079666D" w:rsidRDefault="00E763E4" w:rsidP="00E763E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1" w:type="dxa"/>
            <w:noWrap/>
            <w:vAlign w:val="center"/>
          </w:tcPr>
          <w:p w14:paraId="3707FCAA" w14:textId="0444AE7E" w:rsidR="00E763E4" w:rsidRPr="002541ED" w:rsidRDefault="00C605E9" w:rsidP="00E763E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605E9">
              <w:rPr>
                <w:rFonts w:ascii="Aptos Narrow" w:hAnsi="Aptos Narrow"/>
                <w:color w:val="000000"/>
                <w:sz w:val="20"/>
                <w:szCs w:val="20"/>
              </w:rPr>
              <w:t>341-040-199-0</w:t>
            </w:r>
          </w:p>
        </w:tc>
        <w:tc>
          <w:tcPr>
            <w:tcW w:w="5812" w:type="dxa"/>
            <w:noWrap/>
            <w:vAlign w:val="center"/>
          </w:tcPr>
          <w:p w14:paraId="4874DC99" w14:textId="7AAAE479" w:rsidR="00E763E4" w:rsidRPr="002541ED" w:rsidRDefault="00C605E9" w:rsidP="00E763E4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605E9">
              <w:rPr>
                <w:rFonts w:ascii="Aptos Narrow" w:hAnsi="Aptos Narrow"/>
                <w:color w:val="000000"/>
                <w:sz w:val="20"/>
                <w:szCs w:val="20"/>
              </w:rPr>
              <w:t>ELEMENT MONTAŻOWY Z PŁYTĄ TRUDNOŚCIERALNĄ MPS-60-TK2 MOSA SOLUTION</w:t>
            </w:r>
          </w:p>
        </w:tc>
        <w:tc>
          <w:tcPr>
            <w:tcW w:w="461" w:type="dxa"/>
            <w:noWrap/>
            <w:vAlign w:val="center"/>
          </w:tcPr>
          <w:p w14:paraId="463FC76D" w14:textId="32600F9F" w:rsidR="00E763E4" w:rsidRDefault="00E763E4" w:rsidP="00E763E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31" w:type="dxa"/>
            <w:noWrap/>
            <w:vAlign w:val="center"/>
          </w:tcPr>
          <w:p w14:paraId="17D28561" w14:textId="113CC6F0" w:rsidR="00E763E4" w:rsidRPr="002541ED" w:rsidRDefault="00E763E4" w:rsidP="00E763E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</w:t>
            </w:r>
          </w:p>
        </w:tc>
      </w:tr>
      <w:tr w:rsidR="00E763E4" w:rsidRPr="00B77736" w14:paraId="648ED136" w14:textId="77777777" w:rsidTr="00E763E4">
        <w:trPr>
          <w:trHeight w:val="498"/>
        </w:trPr>
        <w:tc>
          <w:tcPr>
            <w:tcW w:w="419" w:type="dxa"/>
            <w:noWrap/>
            <w:vAlign w:val="center"/>
          </w:tcPr>
          <w:p w14:paraId="7DFCD017" w14:textId="54CA90E1" w:rsidR="00E763E4" w:rsidRDefault="00E763E4" w:rsidP="00E763E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1" w:type="dxa"/>
            <w:noWrap/>
            <w:vAlign w:val="center"/>
          </w:tcPr>
          <w:p w14:paraId="66C807F3" w14:textId="4BE3673E" w:rsidR="00E763E4" w:rsidRPr="002541ED" w:rsidRDefault="00C605E9" w:rsidP="00E763E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605E9">
              <w:rPr>
                <w:rFonts w:ascii="Aptos Narrow" w:hAnsi="Aptos Narrow"/>
                <w:color w:val="000000"/>
                <w:sz w:val="20"/>
                <w:szCs w:val="20"/>
              </w:rPr>
              <w:t>341-040-195-0</w:t>
            </w:r>
          </w:p>
        </w:tc>
        <w:tc>
          <w:tcPr>
            <w:tcW w:w="5812" w:type="dxa"/>
            <w:noWrap/>
            <w:vAlign w:val="center"/>
          </w:tcPr>
          <w:p w14:paraId="22E5F063" w14:textId="42174FB7" w:rsidR="00E763E4" w:rsidRPr="002541ED" w:rsidRDefault="00C605E9" w:rsidP="00E763E4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605E9">
              <w:rPr>
                <w:rFonts w:ascii="Aptos Narrow" w:hAnsi="Aptos Narrow"/>
                <w:color w:val="000000"/>
                <w:sz w:val="20"/>
                <w:szCs w:val="20"/>
              </w:rPr>
              <w:t>DYSZA PULSACYJNA Z ZAWOREM IMPULSOWYM VA-51C MOSA SOLUTION</w:t>
            </w:r>
          </w:p>
        </w:tc>
        <w:tc>
          <w:tcPr>
            <w:tcW w:w="461" w:type="dxa"/>
            <w:noWrap/>
            <w:vAlign w:val="center"/>
          </w:tcPr>
          <w:p w14:paraId="6A43CA26" w14:textId="2A440FD2" w:rsidR="00E763E4" w:rsidRDefault="00E763E4" w:rsidP="00E763E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31" w:type="dxa"/>
            <w:noWrap/>
            <w:vAlign w:val="center"/>
          </w:tcPr>
          <w:p w14:paraId="45AEF8E2" w14:textId="5905A6A6" w:rsidR="00E763E4" w:rsidRPr="002541ED" w:rsidRDefault="00C605E9" w:rsidP="00E763E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30</w:t>
            </w:r>
          </w:p>
        </w:tc>
      </w:tr>
      <w:tr w:rsidR="00E763E4" w:rsidRPr="00B77736" w14:paraId="35E5B6D2" w14:textId="77777777" w:rsidTr="00E763E4">
        <w:trPr>
          <w:trHeight w:val="498"/>
        </w:trPr>
        <w:tc>
          <w:tcPr>
            <w:tcW w:w="419" w:type="dxa"/>
            <w:noWrap/>
            <w:vAlign w:val="center"/>
          </w:tcPr>
          <w:p w14:paraId="53AF8C70" w14:textId="561A8867" w:rsidR="00E763E4" w:rsidRDefault="00E763E4" w:rsidP="00E763E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1" w:type="dxa"/>
            <w:noWrap/>
            <w:vAlign w:val="center"/>
          </w:tcPr>
          <w:p w14:paraId="10AB796F" w14:textId="52EFB35B" w:rsidR="00E763E4" w:rsidRPr="00050E55" w:rsidRDefault="00E763E4" w:rsidP="00E763E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341-040-200-0</w:t>
            </w:r>
          </w:p>
        </w:tc>
        <w:tc>
          <w:tcPr>
            <w:tcW w:w="5812" w:type="dxa"/>
            <w:noWrap/>
            <w:vAlign w:val="center"/>
          </w:tcPr>
          <w:p w14:paraId="1D5E5B83" w14:textId="50C07F07" w:rsidR="00E763E4" w:rsidRPr="00050E55" w:rsidRDefault="00E763E4" w:rsidP="00E763E4">
            <w:pPr>
              <w:spacing w:after="0"/>
              <w:rPr>
                <w:rFonts w:ascii="Calibri" w:hAnsi="Calibri" w:cs="Calibri"/>
                <w:color w:val="00000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ZESTAW NAPRAWCZY DYSZY VA-60SS-ZI-Ex20 MOSA SOLUTION</w:t>
            </w:r>
          </w:p>
        </w:tc>
        <w:tc>
          <w:tcPr>
            <w:tcW w:w="461" w:type="dxa"/>
            <w:noWrap/>
            <w:vAlign w:val="center"/>
          </w:tcPr>
          <w:p w14:paraId="47E96F4E" w14:textId="101FA297" w:rsidR="00E763E4" w:rsidRDefault="00E763E4" w:rsidP="00E763E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31" w:type="dxa"/>
            <w:noWrap/>
            <w:vAlign w:val="center"/>
          </w:tcPr>
          <w:p w14:paraId="615FDE72" w14:textId="377D34EE" w:rsidR="00E763E4" w:rsidRDefault="00C605E9" w:rsidP="00E763E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10</w:t>
            </w:r>
          </w:p>
        </w:tc>
      </w:tr>
      <w:tr w:rsidR="00C605E9" w:rsidRPr="00B77736" w14:paraId="25A9289E" w14:textId="77777777" w:rsidTr="00E763E4">
        <w:trPr>
          <w:trHeight w:val="498"/>
        </w:trPr>
        <w:tc>
          <w:tcPr>
            <w:tcW w:w="419" w:type="dxa"/>
            <w:noWrap/>
            <w:vAlign w:val="center"/>
          </w:tcPr>
          <w:p w14:paraId="6169F32E" w14:textId="6587F5C3" w:rsidR="00C605E9" w:rsidRDefault="00C605E9" w:rsidP="00E763E4">
            <w:pPr>
              <w:spacing w:after="0"/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1" w:type="dxa"/>
            <w:noWrap/>
            <w:vAlign w:val="center"/>
          </w:tcPr>
          <w:p w14:paraId="38A30E3E" w14:textId="45F7892C" w:rsidR="00C605E9" w:rsidRDefault="00C605E9" w:rsidP="00E763E4">
            <w:pPr>
              <w:spacing w:after="0"/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C605E9">
              <w:rPr>
                <w:rFonts w:ascii="Aptos Narrow" w:hAnsi="Aptos Narrow"/>
                <w:color w:val="000000"/>
                <w:sz w:val="20"/>
                <w:szCs w:val="20"/>
              </w:rPr>
              <w:t>341-040-196-0</w:t>
            </w:r>
          </w:p>
        </w:tc>
        <w:tc>
          <w:tcPr>
            <w:tcW w:w="5812" w:type="dxa"/>
            <w:noWrap/>
            <w:vAlign w:val="center"/>
          </w:tcPr>
          <w:p w14:paraId="626634E4" w14:textId="6122AE9C" w:rsidR="00C605E9" w:rsidRDefault="00C605E9" w:rsidP="00E763E4">
            <w:pPr>
              <w:spacing w:after="0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C605E9">
              <w:rPr>
                <w:rFonts w:ascii="Aptos Narrow" w:hAnsi="Aptos Narrow"/>
                <w:color w:val="000000"/>
                <w:sz w:val="20"/>
                <w:szCs w:val="20"/>
              </w:rPr>
              <w:t>DYSZA PULSACYJNA Z ZAWOREM IMPULSOWYM VA-60SS MOSA SOLUTION</w:t>
            </w:r>
          </w:p>
        </w:tc>
        <w:tc>
          <w:tcPr>
            <w:tcW w:w="461" w:type="dxa"/>
            <w:noWrap/>
            <w:vAlign w:val="center"/>
          </w:tcPr>
          <w:p w14:paraId="0607FCE7" w14:textId="42ED4103" w:rsidR="00C605E9" w:rsidRDefault="00C605E9" w:rsidP="00E763E4">
            <w:pPr>
              <w:spacing w:after="0"/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31" w:type="dxa"/>
            <w:noWrap/>
            <w:vAlign w:val="center"/>
          </w:tcPr>
          <w:p w14:paraId="7B7DD6DF" w14:textId="22E3F612" w:rsidR="00C605E9" w:rsidRDefault="00C605E9" w:rsidP="00E763E4">
            <w:pPr>
              <w:spacing w:after="0"/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8</w:t>
            </w:r>
          </w:p>
        </w:tc>
      </w:tr>
    </w:tbl>
    <w:p w14:paraId="0D4E9EDC" w14:textId="416D8413" w:rsidR="00EC6BBF" w:rsidRPr="00EC6BBF" w:rsidRDefault="00EC6BBF" w:rsidP="00C45E8B">
      <w:pPr>
        <w:spacing w:before="120" w:after="120"/>
        <w:ind w:left="284"/>
        <w:jc w:val="both"/>
        <w:rPr>
          <w:rFonts w:ascii="Arial" w:hAnsi="Arial" w:cs="Arial"/>
          <w:color w:val="000000"/>
        </w:rPr>
      </w:pPr>
      <w:r w:rsidRPr="00EC6BBF">
        <w:rPr>
          <w:rFonts w:ascii="Arial" w:hAnsi="Arial" w:cs="Arial"/>
          <w:color w:val="000000"/>
        </w:rPr>
        <w:t xml:space="preserve">Producentem elementów stanowiących przedmiot zamówienia jest firma </w:t>
      </w:r>
      <w:r w:rsidR="00C45E8B" w:rsidRPr="00C45E8B">
        <w:rPr>
          <w:rFonts w:ascii="Arial" w:hAnsi="Arial" w:cs="Arial"/>
          <w:color w:val="000000"/>
        </w:rPr>
        <w:t xml:space="preserve">Control </w:t>
      </w:r>
      <w:proofErr w:type="spellStart"/>
      <w:r w:rsidR="00C45E8B" w:rsidRPr="00C45E8B">
        <w:rPr>
          <w:rFonts w:ascii="Arial" w:hAnsi="Arial" w:cs="Arial"/>
          <w:color w:val="000000"/>
        </w:rPr>
        <w:t>Concept</w:t>
      </w:r>
      <w:proofErr w:type="spellEnd"/>
      <w:r w:rsidR="00C45E8B" w:rsidRPr="00C45E8B">
        <w:rPr>
          <w:rFonts w:ascii="Arial" w:hAnsi="Arial" w:cs="Arial"/>
          <w:color w:val="000000"/>
        </w:rPr>
        <w:t xml:space="preserve"> Inc.</w:t>
      </w:r>
      <w:r w:rsidRPr="00EC6BBF">
        <w:rPr>
          <w:rFonts w:ascii="Arial" w:hAnsi="Arial" w:cs="Arial"/>
          <w:color w:val="000000"/>
        </w:rPr>
        <w:t xml:space="preserve"> </w:t>
      </w:r>
    </w:p>
    <w:p w14:paraId="3611E79B" w14:textId="17710722" w:rsidR="002541ED" w:rsidRDefault="002541ED" w:rsidP="002541ED">
      <w:pPr>
        <w:numPr>
          <w:ilvl w:val="0"/>
          <w:numId w:val="10"/>
        </w:numPr>
        <w:spacing w:before="120" w:after="120"/>
        <w:ind w:left="284" w:hanging="284"/>
        <w:jc w:val="both"/>
        <w:rPr>
          <w:rFonts w:ascii="Arial" w:hAnsi="Arial" w:cs="Arial"/>
          <w:b/>
          <w:color w:val="000000"/>
        </w:rPr>
      </w:pPr>
      <w:r w:rsidRPr="002541ED">
        <w:rPr>
          <w:rFonts w:ascii="Arial" w:hAnsi="Arial" w:cs="Arial"/>
          <w:b/>
          <w:color w:val="000000"/>
        </w:rPr>
        <w:t>Produkt równoważny</w:t>
      </w:r>
    </w:p>
    <w:p w14:paraId="16748390" w14:textId="31614204" w:rsidR="002541ED" w:rsidRPr="002541ED" w:rsidRDefault="002541ED" w:rsidP="00915CCE">
      <w:pPr>
        <w:spacing w:before="120" w:after="120"/>
        <w:ind w:left="284"/>
        <w:jc w:val="both"/>
        <w:rPr>
          <w:rFonts w:ascii="Arial" w:hAnsi="Arial" w:cs="Arial"/>
          <w:bCs/>
          <w:color w:val="000000"/>
        </w:rPr>
      </w:pPr>
      <w:r w:rsidRPr="002541ED">
        <w:rPr>
          <w:rFonts w:ascii="Arial" w:hAnsi="Arial" w:cs="Arial"/>
          <w:bCs/>
          <w:color w:val="000000"/>
        </w:rPr>
        <w:t xml:space="preserve">Zamawiający dopuszcza możliwość złożenia oferty na produkty równoważne, przy czym za produkt równoważny należy rozumieć produkt, który posiada takie same wymiary i parametry techniczne jak produkt oryginalny, spełnia funkcje identyczne jak produkt oryginalny, a jakość wykonania i zastosowane materiały są nie gorsze niż produktu oryginalnego oraz są zgodne z aktualną wiedzą techniczną. Ponadto jego montaż nie spowoduje konieczności dokonania zmian konstrukcyjnych w urządzeniach i </w:t>
      </w:r>
      <w:r w:rsidR="00915CCE">
        <w:rPr>
          <w:rFonts w:ascii="Arial" w:hAnsi="Arial" w:cs="Arial"/>
          <w:bCs/>
          <w:color w:val="000000"/>
        </w:rPr>
        <w:t>układach technologicznych</w:t>
      </w:r>
      <w:r w:rsidRPr="002541ED">
        <w:rPr>
          <w:rFonts w:ascii="Arial" w:hAnsi="Arial" w:cs="Arial"/>
          <w:bCs/>
          <w:color w:val="000000"/>
        </w:rPr>
        <w:t xml:space="preserve"> Zamawiającego.</w:t>
      </w:r>
      <w:r w:rsidR="00915CCE">
        <w:rPr>
          <w:rFonts w:ascii="Arial" w:hAnsi="Arial" w:cs="Arial"/>
          <w:bCs/>
          <w:color w:val="000000"/>
        </w:rPr>
        <w:t xml:space="preserve"> Produkt równoważny </w:t>
      </w:r>
      <w:r w:rsidR="00915CCE" w:rsidRPr="00915CCE">
        <w:rPr>
          <w:rFonts w:ascii="Arial" w:hAnsi="Arial" w:cs="Arial"/>
          <w:bCs/>
          <w:color w:val="000000"/>
        </w:rPr>
        <w:t>powinien</w:t>
      </w:r>
      <w:r w:rsidR="00915CCE">
        <w:rPr>
          <w:rFonts w:ascii="Arial" w:hAnsi="Arial" w:cs="Arial"/>
          <w:bCs/>
          <w:color w:val="000000"/>
        </w:rPr>
        <w:t xml:space="preserve"> również </w:t>
      </w:r>
      <w:r w:rsidR="00915CCE" w:rsidRPr="00915CCE">
        <w:rPr>
          <w:rFonts w:ascii="Arial" w:hAnsi="Arial" w:cs="Arial"/>
          <w:bCs/>
          <w:color w:val="000000"/>
        </w:rPr>
        <w:t>posiada</w:t>
      </w:r>
      <w:r w:rsidR="00915CCE" w:rsidRPr="00915CCE">
        <w:rPr>
          <w:rFonts w:ascii="Arial" w:hAnsi="Arial" w:cs="Arial" w:hint="eastAsia"/>
          <w:bCs/>
          <w:color w:val="000000"/>
        </w:rPr>
        <w:t>ć</w:t>
      </w:r>
      <w:r w:rsidR="00915CCE" w:rsidRPr="00915CCE">
        <w:rPr>
          <w:rFonts w:ascii="Arial" w:hAnsi="Arial" w:cs="Arial"/>
          <w:bCs/>
          <w:color w:val="000000"/>
        </w:rPr>
        <w:t xml:space="preserve"> odpowiednie certyfikaty ATEX do zastosowaniach w niebezpiecznych strefach zagro</w:t>
      </w:r>
      <w:r w:rsidR="00915CCE" w:rsidRPr="00915CCE">
        <w:rPr>
          <w:rFonts w:ascii="Arial" w:hAnsi="Arial" w:cs="Arial" w:hint="eastAsia"/>
          <w:bCs/>
          <w:color w:val="000000"/>
        </w:rPr>
        <w:t>ż</w:t>
      </w:r>
      <w:r w:rsidR="00915CCE" w:rsidRPr="00915CCE">
        <w:rPr>
          <w:rFonts w:ascii="Arial" w:hAnsi="Arial" w:cs="Arial"/>
          <w:bCs/>
          <w:color w:val="000000"/>
        </w:rPr>
        <w:t>onych</w:t>
      </w:r>
      <w:r w:rsidR="00915CCE">
        <w:rPr>
          <w:rFonts w:ascii="Arial" w:hAnsi="Arial" w:cs="Arial"/>
          <w:bCs/>
          <w:color w:val="000000"/>
        </w:rPr>
        <w:t xml:space="preserve"> </w:t>
      </w:r>
      <w:r w:rsidR="00915CCE" w:rsidRPr="00915CCE">
        <w:rPr>
          <w:rFonts w:ascii="Arial" w:hAnsi="Arial" w:cs="Arial"/>
          <w:bCs/>
          <w:color w:val="000000"/>
        </w:rPr>
        <w:t>wybuchem</w:t>
      </w:r>
      <w:r w:rsidR="00915CCE">
        <w:rPr>
          <w:rFonts w:ascii="Arial" w:hAnsi="Arial" w:cs="Arial"/>
          <w:bCs/>
          <w:color w:val="000000"/>
        </w:rPr>
        <w:t>.</w:t>
      </w:r>
    </w:p>
    <w:p w14:paraId="0EE7F4D2" w14:textId="77777777" w:rsidR="002541ED" w:rsidRPr="002541ED" w:rsidRDefault="002541ED" w:rsidP="002541ED">
      <w:pPr>
        <w:spacing w:before="120" w:after="120"/>
        <w:ind w:left="284"/>
        <w:jc w:val="both"/>
        <w:rPr>
          <w:rFonts w:ascii="Arial" w:hAnsi="Arial" w:cs="Arial"/>
          <w:bCs/>
          <w:color w:val="000000"/>
        </w:rPr>
      </w:pPr>
      <w:r w:rsidRPr="002541ED">
        <w:rPr>
          <w:rFonts w:ascii="Arial" w:hAnsi="Arial" w:cs="Arial"/>
          <w:bCs/>
          <w:color w:val="000000"/>
        </w:rPr>
        <w:t>Składając ofertę na produkt równoważny Wykonawca będzie zobowiązany dołączyć do oferty następujące dokumenty:</w:t>
      </w:r>
    </w:p>
    <w:p w14:paraId="73A7D708" w14:textId="77777777" w:rsidR="002541ED" w:rsidRPr="002541ED" w:rsidRDefault="002541ED" w:rsidP="002541ED">
      <w:pPr>
        <w:numPr>
          <w:ilvl w:val="0"/>
          <w:numId w:val="9"/>
        </w:numPr>
        <w:spacing w:before="120" w:after="120"/>
        <w:jc w:val="both"/>
        <w:rPr>
          <w:rFonts w:ascii="Arial" w:hAnsi="Arial" w:cs="Arial"/>
          <w:bCs/>
          <w:color w:val="000000"/>
        </w:rPr>
      </w:pPr>
      <w:r w:rsidRPr="002541ED">
        <w:rPr>
          <w:rFonts w:ascii="Arial" w:hAnsi="Arial" w:cs="Arial"/>
          <w:bCs/>
          <w:color w:val="000000"/>
        </w:rPr>
        <w:t>Oświadczenie Wykonawcy zawierające oznaczenie produktu równoważnego oraz potwierdzające, iż oferowany produkt równoważny spełnia wymagania określone w postępowaniu.</w:t>
      </w:r>
    </w:p>
    <w:p w14:paraId="58C080A3" w14:textId="08F13756" w:rsidR="002541ED" w:rsidRPr="002541ED" w:rsidRDefault="002541ED" w:rsidP="002541ED">
      <w:pPr>
        <w:numPr>
          <w:ilvl w:val="0"/>
          <w:numId w:val="9"/>
        </w:numPr>
        <w:spacing w:before="120" w:after="120"/>
        <w:jc w:val="both"/>
        <w:rPr>
          <w:rFonts w:ascii="Arial" w:hAnsi="Arial" w:cs="Arial"/>
          <w:bCs/>
          <w:color w:val="000000"/>
        </w:rPr>
      </w:pPr>
      <w:r w:rsidRPr="002541ED">
        <w:rPr>
          <w:rFonts w:ascii="Arial" w:hAnsi="Arial" w:cs="Arial"/>
          <w:bCs/>
          <w:color w:val="000000"/>
        </w:rPr>
        <w:t>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61EED463" w14:textId="75C23255" w:rsidR="00351DCA" w:rsidRPr="00351DCA" w:rsidRDefault="00351DCA" w:rsidP="002541ED">
      <w:pPr>
        <w:numPr>
          <w:ilvl w:val="0"/>
          <w:numId w:val="10"/>
        </w:numPr>
        <w:spacing w:before="120" w:after="120"/>
        <w:ind w:left="284" w:hanging="284"/>
        <w:jc w:val="both"/>
        <w:rPr>
          <w:rFonts w:ascii="Arial" w:hAnsi="Arial" w:cs="Arial"/>
          <w:b/>
          <w:color w:val="000000"/>
        </w:rPr>
      </w:pPr>
      <w:r w:rsidRPr="00351DCA">
        <w:rPr>
          <w:rFonts w:ascii="Arial" w:hAnsi="Arial" w:cs="Arial"/>
          <w:b/>
          <w:color w:val="000000"/>
        </w:rPr>
        <w:t xml:space="preserve">Adres dostawy na bazie DDP magazyn Zamawiającego </w:t>
      </w:r>
    </w:p>
    <w:p w14:paraId="2256B980" w14:textId="45DC3669" w:rsidR="00351DCA" w:rsidRPr="00351DCA" w:rsidRDefault="00351DCA" w:rsidP="002541ED">
      <w:pPr>
        <w:spacing w:before="120" w:after="120"/>
        <w:ind w:left="284"/>
        <w:jc w:val="both"/>
        <w:rPr>
          <w:rFonts w:ascii="Arial" w:hAnsi="Arial" w:cs="Arial"/>
          <w:color w:val="000000"/>
        </w:rPr>
      </w:pPr>
      <w:r w:rsidRPr="00351DCA">
        <w:rPr>
          <w:rFonts w:ascii="Arial" w:hAnsi="Arial" w:cs="Arial"/>
          <w:color w:val="000000"/>
        </w:rPr>
        <w:t xml:space="preserve">TAURON Wytwarzanie S.A. – </w:t>
      </w:r>
      <w:r w:rsidR="00C45E8B" w:rsidRPr="00C45E8B">
        <w:rPr>
          <w:rFonts w:ascii="Arial" w:hAnsi="Arial" w:cs="Arial"/>
          <w:color w:val="000000"/>
        </w:rPr>
        <w:t>Oddział Elektrownia Łaziska, ul. Wyzwolenia 30, 43-170 Łaziska Górne</w:t>
      </w:r>
    </w:p>
    <w:p w14:paraId="26E02486" w14:textId="77777777" w:rsidR="00351DCA" w:rsidRPr="00351DCA" w:rsidRDefault="00351DCA" w:rsidP="002541ED">
      <w:pPr>
        <w:numPr>
          <w:ilvl w:val="0"/>
          <w:numId w:val="10"/>
        </w:numPr>
        <w:spacing w:before="120" w:after="120"/>
        <w:ind w:left="284" w:hanging="284"/>
        <w:jc w:val="both"/>
        <w:rPr>
          <w:rFonts w:ascii="Arial" w:hAnsi="Arial" w:cs="Arial"/>
          <w:b/>
          <w:color w:val="000000"/>
        </w:rPr>
      </w:pPr>
      <w:r w:rsidRPr="00351DCA">
        <w:rPr>
          <w:rFonts w:ascii="Arial" w:hAnsi="Arial" w:cs="Arial"/>
          <w:b/>
          <w:color w:val="000000"/>
        </w:rPr>
        <w:t>Wymagane wraz z dostawą dokumenty:</w:t>
      </w:r>
    </w:p>
    <w:p w14:paraId="1B5EE4F4" w14:textId="3CE59785" w:rsidR="00351DCA" w:rsidRPr="00351DCA" w:rsidRDefault="00351DCA" w:rsidP="00351DCA">
      <w:pPr>
        <w:pStyle w:val="Akapitzlist"/>
        <w:widowControl w:val="0"/>
        <w:numPr>
          <w:ilvl w:val="0"/>
          <w:numId w:val="13"/>
        </w:numPr>
        <w:spacing w:after="0" w:line="240" w:lineRule="auto"/>
        <w:ind w:left="850" w:hanging="357"/>
        <w:contextualSpacing w:val="0"/>
        <w:jc w:val="both"/>
        <w:rPr>
          <w:rFonts w:ascii="Arial" w:hAnsi="Arial" w:cs="Arial"/>
          <w:color w:val="000000"/>
        </w:rPr>
      </w:pPr>
      <w:r w:rsidRPr="00351DCA">
        <w:rPr>
          <w:rFonts w:ascii="Arial" w:hAnsi="Arial" w:cs="Arial"/>
          <w:color w:val="000000"/>
        </w:rPr>
        <w:t>dow</w:t>
      </w:r>
      <w:r>
        <w:rPr>
          <w:rFonts w:ascii="Arial" w:hAnsi="Arial" w:cs="Arial"/>
          <w:color w:val="000000"/>
        </w:rPr>
        <w:t>ód</w:t>
      </w:r>
      <w:r w:rsidRPr="00351DCA">
        <w:rPr>
          <w:rFonts w:ascii="Arial" w:hAnsi="Arial" w:cs="Arial"/>
          <w:color w:val="000000"/>
        </w:rPr>
        <w:t xml:space="preserve"> dostawy,</w:t>
      </w:r>
    </w:p>
    <w:p w14:paraId="6E3A2BA2" w14:textId="77777777" w:rsidR="00C45E8B" w:rsidRDefault="00C45E8B" w:rsidP="00351DCA">
      <w:pPr>
        <w:pStyle w:val="Akapitzlist"/>
        <w:widowControl w:val="0"/>
        <w:numPr>
          <w:ilvl w:val="0"/>
          <w:numId w:val="13"/>
        </w:numPr>
        <w:spacing w:after="0" w:line="240" w:lineRule="auto"/>
        <w:ind w:left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deklaracja zgodności,</w:t>
      </w:r>
    </w:p>
    <w:p w14:paraId="317DADB8" w14:textId="034F25CE" w:rsidR="00351DCA" w:rsidRDefault="00C45E8B" w:rsidP="00351DCA">
      <w:pPr>
        <w:pStyle w:val="Akapitzlist"/>
        <w:widowControl w:val="0"/>
        <w:numPr>
          <w:ilvl w:val="0"/>
          <w:numId w:val="13"/>
        </w:numPr>
        <w:spacing w:after="0" w:line="240" w:lineRule="auto"/>
        <w:ind w:left="851"/>
        <w:jc w:val="both"/>
        <w:rPr>
          <w:rFonts w:ascii="Arial" w:hAnsi="Arial" w:cs="Arial"/>
          <w:color w:val="000000"/>
        </w:rPr>
      </w:pPr>
      <w:r w:rsidRPr="00C45E8B">
        <w:rPr>
          <w:rFonts w:ascii="Arial" w:hAnsi="Arial" w:cs="Arial"/>
          <w:color w:val="000000"/>
        </w:rPr>
        <w:t>poświadczenia ATEX do pracy w strefach zagrożonych wybuchem</w:t>
      </w:r>
      <w:r w:rsidR="00050E55">
        <w:rPr>
          <w:rFonts w:ascii="Arial" w:hAnsi="Arial" w:cs="Arial"/>
          <w:color w:val="000000"/>
        </w:rPr>
        <w:t>.</w:t>
      </w:r>
    </w:p>
    <w:p w14:paraId="7B0BCF0F" w14:textId="77777777" w:rsidR="00C45E8B" w:rsidRDefault="00C45E8B" w:rsidP="00C45E8B">
      <w:pPr>
        <w:widowControl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25104FFA" w14:textId="77777777" w:rsidR="00C45E8B" w:rsidRPr="00C45E8B" w:rsidRDefault="00C45E8B" w:rsidP="00C45E8B">
      <w:pPr>
        <w:widowControl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3D7E442F" w14:textId="77777777" w:rsidR="00351DCA" w:rsidRPr="00351DCA" w:rsidRDefault="00351DCA" w:rsidP="002541ED">
      <w:pPr>
        <w:numPr>
          <w:ilvl w:val="0"/>
          <w:numId w:val="10"/>
        </w:numPr>
        <w:spacing w:before="120" w:after="120"/>
        <w:ind w:left="284" w:hanging="284"/>
        <w:jc w:val="both"/>
        <w:rPr>
          <w:rFonts w:ascii="Arial" w:hAnsi="Arial" w:cs="Arial"/>
          <w:b/>
          <w:color w:val="000000"/>
        </w:rPr>
      </w:pPr>
      <w:r w:rsidRPr="00351DCA">
        <w:rPr>
          <w:rFonts w:ascii="Arial" w:hAnsi="Arial" w:cs="Arial"/>
          <w:b/>
          <w:color w:val="000000"/>
        </w:rPr>
        <w:t>Gwarancja i rękojmia:</w:t>
      </w:r>
    </w:p>
    <w:p w14:paraId="300A9ED5" w14:textId="68C979C0" w:rsidR="00351DCA" w:rsidRPr="00351DCA" w:rsidRDefault="00351DCA" w:rsidP="002541ED">
      <w:pPr>
        <w:spacing w:before="120" w:after="120"/>
        <w:ind w:left="284"/>
        <w:jc w:val="both"/>
        <w:rPr>
          <w:rFonts w:ascii="Arial" w:hAnsi="Arial" w:cs="Arial"/>
          <w:color w:val="000000"/>
        </w:rPr>
      </w:pPr>
      <w:r w:rsidRPr="00351DCA">
        <w:rPr>
          <w:rFonts w:ascii="Arial" w:hAnsi="Arial" w:cs="Arial"/>
          <w:color w:val="000000"/>
        </w:rPr>
        <w:t xml:space="preserve">Zamawiający wymaga gwarancji na okres </w:t>
      </w:r>
      <w:r w:rsidR="00C45E8B">
        <w:rPr>
          <w:rFonts w:ascii="Arial" w:hAnsi="Arial" w:cs="Arial"/>
          <w:color w:val="000000"/>
        </w:rPr>
        <w:t>24</w:t>
      </w:r>
      <w:r w:rsidRPr="00351DCA">
        <w:rPr>
          <w:rFonts w:ascii="Arial" w:hAnsi="Arial" w:cs="Arial"/>
          <w:color w:val="000000"/>
        </w:rPr>
        <w:t xml:space="preserve"> miesi</w:t>
      </w:r>
      <w:r w:rsidR="0028660B">
        <w:rPr>
          <w:rFonts w:ascii="Arial" w:hAnsi="Arial" w:cs="Arial"/>
          <w:color w:val="000000"/>
        </w:rPr>
        <w:t>ęcy</w:t>
      </w:r>
      <w:r w:rsidRPr="00351DCA">
        <w:rPr>
          <w:rFonts w:ascii="Arial" w:hAnsi="Arial" w:cs="Arial"/>
          <w:color w:val="000000"/>
        </w:rPr>
        <w:t xml:space="preserve"> od daty zabudowy towaru oraz rękojmi na okres dwóch lat od daty dostawy towaru.</w:t>
      </w:r>
    </w:p>
    <w:p w14:paraId="64A5243E" w14:textId="77777777" w:rsidR="00351DCA" w:rsidRDefault="00351DCA" w:rsidP="00244A40">
      <w:pPr>
        <w:spacing w:before="120" w:after="120"/>
        <w:jc w:val="both"/>
        <w:rPr>
          <w:rFonts w:ascii="Arial" w:hAnsi="Arial" w:cs="Arial"/>
          <w:color w:val="000000"/>
        </w:rPr>
      </w:pPr>
    </w:p>
    <w:p w14:paraId="209DB16E" w14:textId="034E0F14" w:rsidR="003D63BB" w:rsidRPr="00A247B7" w:rsidRDefault="003D63BB" w:rsidP="00244A40">
      <w:pPr>
        <w:spacing w:before="120" w:after="120"/>
        <w:jc w:val="both"/>
        <w:rPr>
          <w:rFonts w:ascii="Arial" w:hAnsi="Arial" w:cs="Arial"/>
          <w:color w:val="000000"/>
        </w:rPr>
      </w:pPr>
      <w:r w:rsidRPr="00A247B7">
        <w:rPr>
          <w:rFonts w:ascii="Arial" w:hAnsi="Arial" w:cs="Arial"/>
          <w:color w:val="000000"/>
        </w:rPr>
        <w:t>Wykonawców mogących zrealizować dostawę przedmiotowych części, zainteresowanych przystąpieniem do planowanego postępowania, prosimy o dołącze</w:t>
      </w:r>
      <w:r w:rsidR="00F005FE" w:rsidRPr="00A247B7">
        <w:rPr>
          <w:rFonts w:ascii="Arial" w:hAnsi="Arial" w:cs="Arial"/>
          <w:color w:val="000000"/>
        </w:rPr>
        <w:t>nie do odpowiedzi wypełnionego F</w:t>
      </w:r>
      <w:r w:rsidRPr="00A247B7">
        <w:rPr>
          <w:rFonts w:ascii="Arial" w:hAnsi="Arial" w:cs="Arial"/>
          <w:color w:val="000000"/>
        </w:rPr>
        <w:t>ormularza wyceny szacunkowej</w:t>
      </w:r>
      <w:r w:rsidR="00F005FE" w:rsidRPr="00A247B7">
        <w:rPr>
          <w:rFonts w:ascii="Arial" w:hAnsi="Arial" w:cs="Arial"/>
          <w:color w:val="000000"/>
        </w:rPr>
        <w:t xml:space="preserve"> – do pobrania w zakładce „Dokumenty zamówienia”</w:t>
      </w:r>
      <w:r w:rsidRPr="00A247B7">
        <w:rPr>
          <w:rFonts w:ascii="Arial" w:hAnsi="Arial" w:cs="Arial"/>
          <w:color w:val="000000"/>
        </w:rPr>
        <w:t>.</w:t>
      </w:r>
    </w:p>
    <w:p w14:paraId="5CAC7E29" w14:textId="77777777" w:rsidR="00244A40" w:rsidRPr="00A247B7" w:rsidRDefault="00194DB4" w:rsidP="003D63BB">
      <w:pPr>
        <w:spacing w:before="120" w:after="120"/>
        <w:jc w:val="both"/>
        <w:rPr>
          <w:rFonts w:ascii="Arial" w:hAnsi="Arial" w:cs="Arial"/>
          <w:color w:val="000000"/>
        </w:rPr>
      </w:pPr>
      <w:r w:rsidRPr="00A247B7">
        <w:rPr>
          <w:rFonts w:ascii="Arial" w:hAnsi="Arial" w:cs="Arial"/>
          <w:color w:val="000000"/>
        </w:rPr>
        <w:t xml:space="preserve">Niniejsze Ogłoszenie nie stanowi zaproszenia do składania ofert. </w:t>
      </w:r>
    </w:p>
    <w:p w14:paraId="6070C362" w14:textId="77777777" w:rsidR="00244A40" w:rsidRPr="00A247B7" w:rsidRDefault="00194DB4" w:rsidP="003D63BB">
      <w:pPr>
        <w:spacing w:before="120" w:after="120"/>
        <w:jc w:val="both"/>
        <w:rPr>
          <w:rFonts w:ascii="Arial" w:hAnsi="Arial" w:cs="Arial"/>
          <w:color w:val="000000"/>
        </w:rPr>
      </w:pPr>
      <w:r w:rsidRPr="00A247B7">
        <w:rPr>
          <w:rFonts w:ascii="Arial" w:hAnsi="Arial" w:cs="Arial"/>
          <w:color w:val="000000"/>
        </w:rPr>
        <w:t>Niniejsze Ogłoszenie stanowi jedynie zaprosze</w:t>
      </w:r>
      <w:r w:rsidR="00244A40" w:rsidRPr="00A247B7">
        <w:rPr>
          <w:rFonts w:ascii="Arial" w:hAnsi="Arial" w:cs="Arial"/>
          <w:color w:val="000000"/>
        </w:rPr>
        <w:t>nie do udziału w badaniu rynku.</w:t>
      </w:r>
    </w:p>
    <w:p w14:paraId="6104744B" w14:textId="77777777" w:rsidR="00194DB4" w:rsidRPr="00A247B7" w:rsidRDefault="00194DB4" w:rsidP="00D96EED">
      <w:pPr>
        <w:spacing w:before="120" w:after="120"/>
        <w:jc w:val="both"/>
        <w:rPr>
          <w:rFonts w:ascii="Arial" w:hAnsi="Arial" w:cs="Arial"/>
          <w:color w:val="000000"/>
        </w:rPr>
      </w:pPr>
      <w:r w:rsidRPr="00A247B7">
        <w:rPr>
          <w:rFonts w:ascii="Arial" w:hAnsi="Arial" w:cs="Arial"/>
          <w:color w:val="000000"/>
        </w:rPr>
        <w:t xml:space="preserve">---------------------------------------- </w:t>
      </w:r>
      <w:r w:rsidRPr="00A247B7">
        <w:rPr>
          <w:rFonts w:ascii="Arial" w:hAnsi="Arial" w:cs="Arial"/>
          <w:color w:val="000000"/>
        </w:rPr>
        <w:br/>
        <w:t xml:space="preserve">Osoby wyznaczone do kontaktu: </w:t>
      </w:r>
    </w:p>
    <w:p w14:paraId="02EE5E75" w14:textId="46D65708" w:rsidR="00194DB4" w:rsidRPr="00A247B7" w:rsidRDefault="008E015D" w:rsidP="00D96EED">
      <w:pPr>
        <w:spacing w:before="120"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Bogusław Patyk</w:t>
      </w:r>
      <w:r w:rsidR="00194DB4" w:rsidRPr="00A247B7">
        <w:rPr>
          <w:rFonts w:ascii="Arial" w:hAnsi="Arial" w:cs="Arial"/>
          <w:color w:val="000000"/>
        </w:rPr>
        <w:t xml:space="preserve"> numer telefonu: </w:t>
      </w:r>
      <w:r w:rsidR="007A4426">
        <w:rPr>
          <w:rFonts w:ascii="Arial" w:hAnsi="Arial" w:cs="Arial"/>
          <w:color w:val="000000"/>
        </w:rPr>
        <w:t>572 992 603</w:t>
      </w:r>
      <w:r w:rsidR="00194DB4" w:rsidRPr="00A247B7">
        <w:rPr>
          <w:rFonts w:ascii="Arial" w:hAnsi="Arial" w:cs="Arial"/>
          <w:color w:val="000000"/>
        </w:rPr>
        <w:t xml:space="preserve">, </w:t>
      </w:r>
    </w:p>
    <w:p w14:paraId="0DAA4FA0" w14:textId="365910AC" w:rsidR="00FD480A" w:rsidRDefault="00194DB4" w:rsidP="00D96EED">
      <w:pPr>
        <w:rPr>
          <w:rFonts w:ascii="Arial" w:hAnsi="Arial" w:cs="Arial"/>
          <w:color w:val="000000"/>
        </w:rPr>
      </w:pPr>
      <w:r w:rsidRPr="00A247B7">
        <w:rPr>
          <w:rFonts w:ascii="Arial" w:hAnsi="Arial" w:cs="Arial"/>
          <w:color w:val="000000"/>
        </w:rPr>
        <w:t xml:space="preserve">adres e-mail: </w:t>
      </w:r>
      <w:r w:rsidR="007A4426">
        <w:rPr>
          <w:rFonts w:ascii="Arial" w:hAnsi="Arial" w:cs="Arial"/>
          <w:color w:val="000000"/>
        </w:rPr>
        <w:t>bogusław.patyk@tauron-wytwarzanie.pl</w:t>
      </w:r>
    </w:p>
    <w:p w14:paraId="399E43F8" w14:textId="77777777" w:rsidR="006670F3" w:rsidRDefault="006670F3" w:rsidP="00D96EED">
      <w:pPr>
        <w:rPr>
          <w:rFonts w:ascii="Arial" w:hAnsi="Arial" w:cs="Arial"/>
          <w:color w:val="000000"/>
        </w:rPr>
      </w:pPr>
    </w:p>
    <w:p w14:paraId="671E9339" w14:textId="694A3AA7" w:rsidR="006670F3" w:rsidRPr="00A247B7" w:rsidRDefault="00C605E9" w:rsidP="00D96EED">
      <w:pPr>
        <w:rPr>
          <w:rFonts w:ascii="Arial" w:hAnsi="Arial" w:cs="Arial"/>
        </w:rPr>
      </w:pPr>
      <w:r>
        <w:rPr>
          <w:rFonts w:ascii="Arial" w:hAnsi="Arial" w:cs="Arial"/>
          <w:color w:val="000000"/>
        </w:rPr>
        <w:pict w14:anchorId="30068E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23pt;height:61.5pt">
            <v:imagedata r:id="rId7" o:title=""/>
            <o:lock v:ext="edit" ungrouping="t" rotation="t" cropping="t" verticies="t" text="t" grouping="t"/>
            <o:signatureline v:ext="edit" id="{B28923B8-5845-462C-8D41-E931C0403738}" provid="{00000000-0000-0000-0000-000000000000}" issignatureline="t"/>
          </v:shape>
        </w:pict>
      </w:r>
    </w:p>
    <w:sectPr w:rsidR="006670F3" w:rsidRPr="00A247B7" w:rsidSect="00964A59">
      <w:pgSz w:w="11906" w:h="16838"/>
      <w:pgMar w:top="1417" w:right="170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C9304" w14:textId="77777777" w:rsidR="00881DC8" w:rsidRDefault="00881DC8" w:rsidP="008F11CC">
      <w:pPr>
        <w:spacing w:after="0" w:line="240" w:lineRule="auto"/>
      </w:pPr>
      <w:r>
        <w:separator/>
      </w:r>
    </w:p>
  </w:endnote>
  <w:endnote w:type="continuationSeparator" w:id="0">
    <w:p w14:paraId="54ECA986" w14:textId="77777777" w:rsidR="00881DC8" w:rsidRDefault="00881DC8" w:rsidP="008F1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45E8C" w14:textId="77777777" w:rsidR="00881DC8" w:rsidRDefault="00881DC8" w:rsidP="008F11CC">
      <w:pPr>
        <w:spacing w:after="0" w:line="240" w:lineRule="auto"/>
      </w:pPr>
      <w:r>
        <w:separator/>
      </w:r>
    </w:p>
  </w:footnote>
  <w:footnote w:type="continuationSeparator" w:id="0">
    <w:p w14:paraId="0AF73A95" w14:textId="77777777" w:rsidR="00881DC8" w:rsidRDefault="00881DC8" w:rsidP="008F1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69E3"/>
    <w:multiLevelType w:val="hybridMultilevel"/>
    <w:tmpl w:val="F8764B28"/>
    <w:lvl w:ilvl="0" w:tplc="68E46B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931E4"/>
    <w:multiLevelType w:val="hybridMultilevel"/>
    <w:tmpl w:val="84B82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762DB"/>
    <w:multiLevelType w:val="hybridMultilevel"/>
    <w:tmpl w:val="945E4A70"/>
    <w:lvl w:ilvl="0" w:tplc="43A20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5476A"/>
    <w:multiLevelType w:val="hybridMultilevel"/>
    <w:tmpl w:val="DB18BFC4"/>
    <w:lvl w:ilvl="0" w:tplc="43A20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14867"/>
    <w:multiLevelType w:val="hybridMultilevel"/>
    <w:tmpl w:val="83829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E2BE7"/>
    <w:multiLevelType w:val="hybridMultilevel"/>
    <w:tmpl w:val="E6BE97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A42AF9"/>
    <w:multiLevelType w:val="hybridMultilevel"/>
    <w:tmpl w:val="ABC428CC"/>
    <w:lvl w:ilvl="0" w:tplc="43A20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12988"/>
    <w:multiLevelType w:val="hybridMultilevel"/>
    <w:tmpl w:val="38B29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AE2C8A"/>
    <w:multiLevelType w:val="hybridMultilevel"/>
    <w:tmpl w:val="E26285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F30BD"/>
    <w:multiLevelType w:val="hybridMultilevel"/>
    <w:tmpl w:val="D460E29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047D8"/>
    <w:multiLevelType w:val="hybridMultilevel"/>
    <w:tmpl w:val="B8D43524"/>
    <w:lvl w:ilvl="0" w:tplc="43A20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0C0BE4"/>
    <w:multiLevelType w:val="hybridMultilevel"/>
    <w:tmpl w:val="CF5806BC"/>
    <w:lvl w:ilvl="0" w:tplc="43A204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FDA348B"/>
    <w:multiLevelType w:val="multilevel"/>
    <w:tmpl w:val="C91248C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90606347">
    <w:abstractNumId w:val="7"/>
  </w:num>
  <w:num w:numId="2" w16cid:durableId="1285846362">
    <w:abstractNumId w:val="6"/>
  </w:num>
  <w:num w:numId="3" w16cid:durableId="531455604">
    <w:abstractNumId w:val="10"/>
  </w:num>
  <w:num w:numId="4" w16cid:durableId="1200167306">
    <w:abstractNumId w:val="3"/>
  </w:num>
  <w:num w:numId="5" w16cid:durableId="2078828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2495467">
    <w:abstractNumId w:val="4"/>
  </w:num>
  <w:num w:numId="7" w16cid:durableId="1926649947">
    <w:abstractNumId w:val="1"/>
  </w:num>
  <w:num w:numId="8" w16cid:durableId="162940566">
    <w:abstractNumId w:val="11"/>
  </w:num>
  <w:num w:numId="9" w16cid:durableId="366177287">
    <w:abstractNumId w:val="2"/>
  </w:num>
  <w:num w:numId="10" w16cid:durableId="1809278399">
    <w:abstractNumId w:val="8"/>
  </w:num>
  <w:num w:numId="11" w16cid:durableId="1980182686">
    <w:abstractNumId w:val="5"/>
  </w:num>
  <w:num w:numId="12" w16cid:durableId="2019457127">
    <w:abstractNumId w:val="12"/>
  </w:num>
  <w:num w:numId="13" w16cid:durableId="471991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8E5"/>
    <w:rsid w:val="00050E55"/>
    <w:rsid w:val="000D2DE3"/>
    <w:rsid w:val="000E0476"/>
    <w:rsid w:val="000F6CCF"/>
    <w:rsid w:val="001026D4"/>
    <w:rsid w:val="00113AA2"/>
    <w:rsid w:val="00194DB4"/>
    <w:rsid w:val="001B145C"/>
    <w:rsid w:val="001B2786"/>
    <w:rsid w:val="001C5A49"/>
    <w:rsid w:val="002328E5"/>
    <w:rsid w:val="00244A40"/>
    <w:rsid w:val="0025306D"/>
    <w:rsid w:val="002541ED"/>
    <w:rsid w:val="00263835"/>
    <w:rsid w:val="0028660B"/>
    <w:rsid w:val="002D5320"/>
    <w:rsid w:val="002E599E"/>
    <w:rsid w:val="00341BEC"/>
    <w:rsid w:val="00351DCA"/>
    <w:rsid w:val="00370A67"/>
    <w:rsid w:val="003A49C5"/>
    <w:rsid w:val="003D63BB"/>
    <w:rsid w:val="004752AF"/>
    <w:rsid w:val="005068F4"/>
    <w:rsid w:val="00650B28"/>
    <w:rsid w:val="006670F3"/>
    <w:rsid w:val="006B462F"/>
    <w:rsid w:val="006C24F4"/>
    <w:rsid w:val="007173ED"/>
    <w:rsid w:val="007309FD"/>
    <w:rsid w:val="00754653"/>
    <w:rsid w:val="00764FCF"/>
    <w:rsid w:val="00792159"/>
    <w:rsid w:val="007A4426"/>
    <w:rsid w:val="007E3EF5"/>
    <w:rsid w:val="00881DC8"/>
    <w:rsid w:val="008D3ADD"/>
    <w:rsid w:val="008E015D"/>
    <w:rsid w:val="008F11CC"/>
    <w:rsid w:val="00915CCE"/>
    <w:rsid w:val="00941682"/>
    <w:rsid w:val="00964A59"/>
    <w:rsid w:val="00976DCF"/>
    <w:rsid w:val="00981E3A"/>
    <w:rsid w:val="009B2D08"/>
    <w:rsid w:val="009D2F98"/>
    <w:rsid w:val="00A065AA"/>
    <w:rsid w:val="00A247B7"/>
    <w:rsid w:val="00B77736"/>
    <w:rsid w:val="00BC379E"/>
    <w:rsid w:val="00BE44F7"/>
    <w:rsid w:val="00C45E8B"/>
    <w:rsid w:val="00C605E9"/>
    <w:rsid w:val="00C67A6F"/>
    <w:rsid w:val="00CA4910"/>
    <w:rsid w:val="00D00E86"/>
    <w:rsid w:val="00D04E29"/>
    <w:rsid w:val="00D2732A"/>
    <w:rsid w:val="00D72BB6"/>
    <w:rsid w:val="00D83B44"/>
    <w:rsid w:val="00D96EED"/>
    <w:rsid w:val="00DD302C"/>
    <w:rsid w:val="00DE3FF7"/>
    <w:rsid w:val="00E763E4"/>
    <w:rsid w:val="00EC2412"/>
    <w:rsid w:val="00EC6BBF"/>
    <w:rsid w:val="00F005FE"/>
    <w:rsid w:val="00F132EE"/>
    <w:rsid w:val="00FA6D43"/>
    <w:rsid w:val="00FB3A44"/>
    <w:rsid w:val="00FB5927"/>
    <w:rsid w:val="00FC06DF"/>
    <w:rsid w:val="00FD480A"/>
    <w:rsid w:val="00FE001C"/>
    <w:rsid w:val="00FE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AFA5AED"/>
  <w15:chartTrackingRefBased/>
  <w15:docId w15:val="{9D4CE649-24EF-49F6-98CE-A4CAC4737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,Tytuły,Normalny1,List Paragraph,Normalny2,Akapit z listą1,maz_wyliczenie,opis dzialania,K-P_odwolanie,A_wyliczenie,Akapit z listą5,Akapit z listą51,Normalny11"/>
    <w:basedOn w:val="Normalny"/>
    <w:link w:val="AkapitzlistZnak"/>
    <w:uiPriority w:val="34"/>
    <w:qFormat/>
    <w:rsid w:val="00FA6D43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Akapit z listą1 Znak,maz_wyliczenie Znak,opis dzialania Znak,K-P_odwolanie Znak,Normalny11 Znak"/>
    <w:basedOn w:val="Domylnaczcionkaakapitu"/>
    <w:link w:val="Akapitzlist"/>
    <w:uiPriority w:val="34"/>
    <w:locked/>
    <w:rsid w:val="00A247B7"/>
  </w:style>
  <w:style w:type="character" w:styleId="Hipercze">
    <w:name w:val="Hyperlink"/>
    <w:basedOn w:val="Domylnaczcionkaakapitu"/>
    <w:uiPriority w:val="99"/>
    <w:unhideWhenUsed/>
    <w:rsid w:val="006670F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70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8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TLmrURusis2mQoHSf2i3t7USxNv62xVw9eYYLc0ZBaw=</DigestValue>
    </Reference>
    <Reference Type="http://www.w3.org/2000/09/xmldsig#Object" URI="#idOfficeObject">
      <DigestMethod Algorithm="http://www.w3.org/2001/04/xmlenc#sha256"/>
      <DigestValue>rVEzmh0sgpM25af/dQHcptNkXMSN/umuM2/PM5MAfv4=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Gz60bZBcnQub6uMqG+CKnWw6b7zQh2ykdvq5A4tqh+g=</DigestValue>
    </Reference>
    <Reference Type="http://www.w3.org/2000/09/xmldsig#Object" URI="#idValidSigLnImg">
      <DigestMethod Algorithm="http://www.w3.org/2001/04/xmlenc#sha256"/>
      <DigestValue>Y3eRkxtSExAJHWuPR9rmCsnru17UBxEl6JzXe4NiL6A=</DigestValue>
    </Reference>
    <Reference Type="http://www.w3.org/2000/09/xmldsig#Object" URI="#idInvalidSigLnImg">
      <DigestMethod Algorithm="http://www.w3.org/2001/04/xmlenc#sha256"/>
      <DigestValue>1mBPOSCvTvui1UqHjbKMFeWDd9gdYvxSQMthkAnXGpM=</DigestValue>
    </Reference>
  </SignedInfo>
  <SignatureValue>WHcqHS85bPUJ4YQc4TRIRw1kTS5i+zct/jT3THE1FxvhmY8hN0dBHlfEImC76RxFvWoYk/Ljf4Db
W0AtHNxuIxXTEBVxOiWvD0dEujO3Ms1jyRV+TKqgdovJOrtExOHLcPwV0asJSyaRDM6IJmUHhyOR
ZyVJf+frr5WNcIezv78UmpTCJMbf0eqK28b+fY88n1jkeI3Wt0npwCT8MCREoz5IETajKq/YFnLq
wU+YRdjksH5/DTwBnobx0l7oxTIOMVi3V6MdRwIjRqIqsXMsiK+qFvfCIBe/Pu9ntKcgrTF0cILk
JYnOhOacVdCC5QhIqdSAV/tGaXMkJSrJbjicAg==</SignatureValue>
  <KeyInfo>
    <X509Data>
      <X509Certificate>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E4MzAzMC8GA1UdEQQoMCaBJEJvZ3VzbGF3LlBhdHlrQHRhdXJvbi13eXR3YXJ6YW5pZS5wbDAdBgNVHQ4EFgQUcwR2APeauntLN/HqkCTuUNChl4MwHwYDVR0jBBgwFoAUuTDOIqC07V+CSOut6fSy86HjB+AwgYgGA1UdHwSBgDB+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I32JxRvejEEj4S3+9wonYjXOrdbGm/8VnCZRMc3jbfk=</DigestValue>
      </Reference>
      <Reference URI="/word/document.xml?ContentType=application/vnd.openxmlformats-officedocument.wordprocessingml.document.main+xml">
        <DigestMethod Algorithm="http://www.w3.org/2001/04/xmlenc#sha256"/>
        <DigestValue>JsqcFd2Wg1Nc65X8jS3ZONo7F43DVIq9926HyXvG9iw=</DigestValue>
      </Reference>
      <Reference URI="/word/endnotes.xml?ContentType=application/vnd.openxmlformats-officedocument.wordprocessingml.endnotes+xml">
        <DigestMethod Algorithm="http://www.w3.org/2001/04/xmlenc#sha256"/>
        <DigestValue>51y40oqS4K/h2CYCpVIoixV0sf9Cm/G1y8e+4mDMIEs=</DigestValue>
      </Reference>
      <Reference URI="/word/fontTable.xml?ContentType=application/vnd.openxmlformats-officedocument.wordprocessingml.fontTable+xml">
        <DigestMethod Algorithm="http://www.w3.org/2001/04/xmlenc#sha256"/>
        <DigestValue>C/pVXUPN47//nuJKH5MpNUXVIST0FSZCEd9ORo+duRo=</DigestValue>
      </Reference>
      <Reference URI="/word/footnotes.xml?ContentType=application/vnd.openxmlformats-officedocument.wordprocessingml.footnotes+xml">
        <DigestMethod Algorithm="http://www.w3.org/2001/04/xmlenc#sha256"/>
        <DigestValue>P6zVmJr02kMnUrMyaiGgl0v5DwrJg9n+4QthNyckU5s=</DigestValue>
      </Reference>
      <Reference URI="/word/media/image1.emf?ContentType=image/x-emf">
        <DigestMethod Algorithm="http://www.w3.org/2001/04/xmlenc#sha256"/>
        <DigestValue>KDj8DciSCH76IGiD2eMuegg7dbFEVxOgu2gWTIuVqLw=</DigestValue>
      </Reference>
      <Reference URI="/word/numbering.xml?ContentType=application/vnd.openxmlformats-officedocument.wordprocessingml.numbering+xml">
        <DigestMethod Algorithm="http://www.w3.org/2001/04/xmlenc#sha256"/>
        <DigestValue>NTpa/Tc9mjYPtaghotBUhiZPDZKT/9aO9RS2rfjaMS0=</DigestValue>
      </Reference>
      <Reference URI="/word/settings.xml?ContentType=application/vnd.openxmlformats-officedocument.wordprocessingml.settings+xml">
        <DigestMethod Algorithm="http://www.w3.org/2001/04/xmlenc#sha256"/>
        <DigestValue>i7R5ssZK5rpFm8c8Gh99a+ryVipd79+IOVseulfTZ/M=</DigestValue>
      </Reference>
      <Reference URI="/word/styles.xml?ContentType=application/vnd.openxmlformats-officedocument.wordprocessingml.styles+xml">
        <DigestMethod Algorithm="http://www.w3.org/2001/04/xmlenc#sha256"/>
        <DigestValue>sslwfZrwHxVjo0H6mmDJMv8IwTWbb3KchXDNzvLvc5Y=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PGX8Lnz4GuePqOdu1KE8TGDtKP0ONnD/WdFHrbG0QCY=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2026-04-28T11:59:30Z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{B28923B8-5845-462C-8D41-E931C0403738}</SetupID>
          <SignatureText>Bogusław Patyk</SignatureText>
          <SignatureImage/>
          <SignatureComments/>
          <WindowsVersion>10.0</WindowsVersion>
          <OfficeVersion>16.0.19725/27</OfficeVersion>
          <ApplicationVersion>16.0.19725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2026-04-28T11:59:30Z</xd:SigningTime>
          <xd:SigningCertificate>
            <xd:Cert>
              <xd:CertDigest>
                <DigestMethod Algorithm="http://www.w3.org/2001/04/xmlenc#sha256"/>
                <DigestValue>OohZUQmCReb7TzQM925fmyPdO2bSULoNhUxeynq8Kso=</DigestValue>
              </xd:CertDigest>
              <xd:IssuerSerial>
                <X509IssuerName>CN=TAURON CA1, O=TAURON, C=PL</X509IssuerName>
                <X509SerialNumber>1858862877826758614955027260585514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FBkAAJo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gA4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XAAAARwAAACkAAAAzAAAAb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YAAAASAAAACUAAAAMAAAABAAAAFQAAACgAAAAKgAAADMAAACWAAAARwAAAAEAAABVFdRBE9rTQSoAAAAzAAAADgAAAEwAAAAAAAAAAAAAAAAAAAD//////////2gAAABCAG8AZwB1AHMAQgFhAHcAIABQAGEAdAB5AGsACQAAAAkAAAAJAAAACQAAAAcAAAAEAAAACAAAAAwAAAAEAAAACQAAAAgAAAAFAAAACA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</Object>
  <Object Id="idInvalidSigLnImg">AQAAAGwAAAAAAAAAAAAAAP8AAAB/AAAAAAAAAAAAAACDGgAAPg0AACBFTUYAAAEAnB4AAKE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XAAAARwAAACkAAAAzAAAAb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YAAAASAAAACUAAAAMAAAABAAAAFQAAACgAAAAKgAAADMAAACWAAAARwAAAAEAAABVFdRBE9rTQSoAAAAzAAAADgAAAEwAAAAAAAAAAAAAAAAAAAD//////////2gAAABCAG8AZwB1AHMAQgFhAHcAIABQAGEAdAB5AGsACQAAAAkAAAAJAAAACQAAAAcAAAAEAAAACAAAAAwAAAAEAAAACQAAAAgAAAAFAAAACA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438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Ksiondz Dorota</dc:creator>
  <cp:keywords/>
  <dc:description/>
  <cp:lastModifiedBy>Patyk Bogusław (TW)</cp:lastModifiedBy>
  <cp:revision>8</cp:revision>
  <dcterms:created xsi:type="dcterms:W3CDTF">2025-01-21T09:48:00Z</dcterms:created>
  <dcterms:modified xsi:type="dcterms:W3CDTF">2026-04-28T11:59:00Z</dcterms:modified>
</cp:coreProperties>
</file>